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16" w:rsidRDefault="007A4F90">
      <w:pPr>
        <w:rPr>
          <w:rFonts w:ascii="ＭＳ Ｐゴシック" w:eastAsia="ＭＳ Ｐゴシック" w:hAnsi="ＭＳ Ｐゴシック"/>
          <w:sz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bdr w:val="single" w:sz="4" w:space="0" w:color="auto"/>
        </w:rPr>
        <w:t>「</w:t>
      </w:r>
      <w:r w:rsidR="00DB6E16" w:rsidRPr="00671247">
        <w:rPr>
          <w:rFonts w:ascii="ＭＳ Ｐゴシック" w:eastAsia="ＭＳ Ｐゴシック" w:hAnsi="ＭＳ Ｐゴシック" w:hint="eastAsia"/>
          <w:sz w:val="36"/>
          <w:bdr w:val="single" w:sz="4" w:space="0" w:color="auto"/>
        </w:rPr>
        <w:t>生徒</w:t>
      </w:r>
      <w:r>
        <w:rPr>
          <w:rFonts w:ascii="ＭＳ Ｐゴシック" w:eastAsia="ＭＳ Ｐゴシック" w:hAnsi="ＭＳ Ｐゴシック" w:hint="eastAsia"/>
          <w:sz w:val="36"/>
          <w:bdr w:val="single" w:sz="4" w:space="0" w:color="auto"/>
        </w:rPr>
        <w:t>が先生」</w:t>
      </w:r>
      <w:r w:rsidR="00DB6E16" w:rsidRPr="00671247">
        <w:rPr>
          <w:rFonts w:ascii="ＭＳ Ｐゴシック" w:eastAsia="ＭＳ Ｐゴシック" w:hAnsi="ＭＳ Ｐゴシック" w:hint="eastAsia"/>
          <w:sz w:val="36"/>
          <w:bdr w:val="single" w:sz="4" w:space="0" w:color="auto"/>
        </w:rPr>
        <w:t>の授業</w:t>
      </w:r>
      <w:r w:rsidR="00DB6E16" w:rsidRPr="009A58A9">
        <w:rPr>
          <w:rFonts w:ascii="ＭＳ Ｐゴシック" w:eastAsia="ＭＳ Ｐゴシック" w:hAnsi="ＭＳ Ｐゴシック" w:hint="eastAsia"/>
          <w:sz w:val="36"/>
        </w:rPr>
        <w:t xml:space="preserve">　　</w:t>
      </w:r>
      <w:r>
        <w:rPr>
          <w:rFonts w:ascii="ＭＳ Ｐゴシック" w:eastAsia="ＭＳ Ｐゴシック" w:hAnsi="ＭＳ Ｐゴシック" w:hint="eastAsia"/>
          <w:sz w:val="36"/>
        </w:rPr>
        <w:t xml:space="preserve">　　　　　　　　　　</w:t>
      </w:r>
      <w:r w:rsidR="00DB6E16" w:rsidRPr="009A58A9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DB6E16" w:rsidRPr="009A58A9">
        <w:rPr>
          <w:rFonts w:ascii="ＭＳ Ｐゴシック" w:eastAsia="ＭＳ Ｐゴシック" w:hAnsi="ＭＳ Ｐゴシック" w:hint="eastAsia"/>
          <w:sz w:val="36"/>
          <w:u w:val="single"/>
        </w:rPr>
        <w:t xml:space="preserve">　　　　年　　　　組　　　　班</w:t>
      </w:r>
    </w:p>
    <w:p w:rsidR="003A5298" w:rsidRDefault="003A5298">
      <w:pPr>
        <w:rPr>
          <w:rFonts w:ascii="ＭＳ Ｐゴシック" w:eastAsia="ＭＳ Ｐゴシック" w:hAnsi="ＭＳ Ｐゴシック"/>
          <w:sz w:val="36"/>
          <w:u w:val="single"/>
        </w:rPr>
      </w:pPr>
      <w:r w:rsidRPr="003A5298">
        <w:rPr>
          <w:rFonts w:ascii="ＭＳ Ｐゴシック" w:eastAsia="ＭＳ Ｐゴシック" w:hAnsi="ＭＳ Ｐゴシック" w:hint="eastAsia"/>
          <w:sz w:val="36"/>
        </w:rPr>
        <w:t xml:space="preserve">　</w:t>
      </w:r>
      <w:r>
        <w:rPr>
          <w:rFonts w:ascii="ＭＳ Ｐゴシック" w:eastAsia="ＭＳ Ｐゴシック" w:hAnsi="ＭＳ Ｐゴシック" w:hint="eastAsia"/>
          <w:sz w:val="36"/>
          <w:u w:val="single"/>
        </w:rPr>
        <w:t xml:space="preserve">授業内容：　　　　　　　　　　　　　　　　　　　　　　　　　　　　　　　　　　　</w:t>
      </w:r>
    </w:p>
    <w:p w:rsidR="003A5298" w:rsidRPr="003A5298" w:rsidRDefault="003A5298">
      <w:pPr>
        <w:rPr>
          <w:rFonts w:ascii="ＭＳ Ｐゴシック" w:eastAsia="ＭＳ Ｐゴシック" w:hAnsi="ＭＳ Ｐゴシック"/>
          <w:sz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>
        <w:rPr>
          <w:rFonts w:ascii="ＭＳ Ｐゴシック" w:eastAsia="ＭＳ Ｐゴシック" w:hAnsi="ＭＳ Ｐゴシック" w:hint="eastAsia"/>
          <w:sz w:val="36"/>
          <w:u w:val="single"/>
        </w:rPr>
        <w:t xml:space="preserve">教科書P　　　　　　　、ワークP　　　　　　　、資料集P　　　　　　　　　</w:t>
      </w:r>
    </w:p>
    <w:p w:rsidR="00DB6E16" w:rsidRDefault="003A52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413175">
        <w:rPr>
          <w:rFonts w:ascii="ＭＳ Ｐゴシック" w:eastAsia="ＭＳ Ｐゴシック" w:hAnsi="ＭＳ Ｐゴシック" w:hint="eastAsia"/>
          <w:bdr w:val="single" w:sz="4" w:space="0" w:color="auto"/>
        </w:rPr>
        <w:t>授業までに考える内容、項目等</w:t>
      </w:r>
    </w:p>
    <w:p w:rsidR="00413175" w:rsidRDefault="003A52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</w:t>
      </w:r>
      <w:r w:rsidR="00413175">
        <w:rPr>
          <w:rFonts w:ascii="ＭＳ Ｐゴシック" w:eastAsia="ＭＳ Ｐゴシック" w:hAnsi="ＭＳ Ｐゴシック" w:hint="eastAsia"/>
        </w:rPr>
        <w:t>プリントの作成（内容検討、清書等）</w:t>
      </w:r>
      <w:r w:rsidR="00413175">
        <w:rPr>
          <w:rFonts w:ascii="ＭＳ Ｐゴシック" w:eastAsia="ＭＳ Ｐゴシック" w:hAnsi="ＭＳ Ｐゴシック"/>
        </w:rPr>
        <w:tab/>
      </w:r>
      <w:r w:rsidR="00413175">
        <w:rPr>
          <w:rFonts w:ascii="ＭＳ Ｐゴシック" w:eastAsia="ＭＳ Ｐゴシック" w:hAnsi="ＭＳ Ｐゴシック" w:hint="eastAsia"/>
        </w:rPr>
        <w:t>・教科書、資料集などの使い方を考える</w:t>
      </w:r>
    </w:p>
    <w:p w:rsidR="003A5298" w:rsidRDefault="004131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・ワークをやらせるか、説明するか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・それ以外の資料などを用意するか</w:t>
      </w:r>
    </w:p>
    <w:p w:rsidR="00BA75D6" w:rsidRDefault="004131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・当日の説明、授業の仕方を考える</w:t>
      </w:r>
    </w:p>
    <w:p w:rsidR="00413175" w:rsidRDefault="00413175" w:rsidP="00BA75D6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前で指示する人は誰か？、その内容は？、用意するモノは？、配布？</w:t>
      </w:r>
    </w:p>
    <w:p w:rsidR="00413175" w:rsidRPr="00413175" w:rsidRDefault="004131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その他使う道具は？</w:t>
      </w:r>
      <w:r w:rsidR="00BA75D6">
        <w:rPr>
          <w:rFonts w:ascii="ＭＳ Ｐゴシック" w:eastAsia="ＭＳ Ｐゴシック" w:hAnsi="ＭＳ Ｐゴシック" w:hint="eastAsia"/>
        </w:rPr>
        <w:t>（ホワイトボード、デジタル教科書、その他）</w:t>
      </w:r>
    </w:p>
    <w:p w:rsidR="003A5298" w:rsidRPr="00BA75D6" w:rsidRDefault="003A5298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3543"/>
        <w:gridCol w:w="1552"/>
        <w:gridCol w:w="1552"/>
        <w:gridCol w:w="1552"/>
        <w:gridCol w:w="1552"/>
      </w:tblGrid>
      <w:tr w:rsidR="00DB6E16" w:rsidTr="00DB6E16">
        <w:tc>
          <w:tcPr>
            <w:tcW w:w="705" w:type="dxa"/>
            <w:vMerge w:val="restart"/>
          </w:tcPr>
          <w:p w:rsidR="00DB6E16" w:rsidRDefault="00DB6E16" w:rsidP="00DB6E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日付</w:t>
            </w:r>
          </w:p>
        </w:tc>
        <w:tc>
          <w:tcPr>
            <w:tcW w:w="3543" w:type="dxa"/>
            <w:vMerge w:val="restart"/>
          </w:tcPr>
          <w:p w:rsidR="00DB6E16" w:rsidRDefault="00220207" w:rsidP="00DB6E1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準備</w:t>
            </w:r>
            <w:r w:rsidR="00DB6E16">
              <w:rPr>
                <w:rFonts w:ascii="ＭＳ Ｐゴシック" w:eastAsia="ＭＳ Ｐゴシック" w:hAnsi="ＭＳ Ｐゴシック" w:hint="eastAsia"/>
              </w:rPr>
              <w:t>内容</w:t>
            </w:r>
            <w:r w:rsidR="007A4F90">
              <w:rPr>
                <w:rFonts w:ascii="ＭＳ Ｐゴシック" w:eastAsia="ＭＳ Ｐゴシック" w:hAnsi="ＭＳ Ｐゴシック" w:hint="eastAsia"/>
              </w:rPr>
              <w:t>（予定、記録）</w:t>
            </w:r>
          </w:p>
        </w:tc>
        <w:tc>
          <w:tcPr>
            <w:tcW w:w="6208" w:type="dxa"/>
            <w:gridSpan w:val="4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それぞれの班員の取り組んだ内容（下枠に氏名記入）</w:t>
            </w:r>
          </w:p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※何もやらない班員が出ないように班で協力！</w:t>
            </w:r>
          </w:p>
        </w:tc>
      </w:tr>
      <w:tr w:rsidR="00DB6E16" w:rsidTr="00220207">
        <w:trPr>
          <w:trHeight w:val="670"/>
        </w:trPr>
        <w:tc>
          <w:tcPr>
            <w:tcW w:w="705" w:type="dxa"/>
            <w:vMerge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Merge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6E16" w:rsidTr="00DB6E16">
        <w:trPr>
          <w:trHeight w:val="1635"/>
        </w:trPr>
        <w:tc>
          <w:tcPr>
            <w:tcW w:w="705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6E16" w:rsidTr="00DB6E16">
        <w:trPr>
          <w:trHeight w:val="1635"/>
        </w:trPr>
        <w:tc>
          <w:tcPr>
            <w:tcW w:w="705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6E16" w:rsidTr="00DB6E16">
        <w:trPr>
          <w:trHeight w:val="1635"/>
        </w:trPr>
        <w:tc>
          <w:tcPr>
            <w:tcW w:w="705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6E16" w:rsidTr="00DB6E16">
        <w:trPr>
          <w:trHeight w:val="1635"/>
        </w:trPr>
        <w:tc>
          <w:tcPr>
            <w:tcW w:w="705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6E16" w:rsidTr="00DB6E16">
        <w:trPr>
          <w:trHeight w:val="168"/>
        </w:trPr>
        <w:tc>
          <w:tcPr>
            <w:tcW w:w="7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6E16" w:rsidTr="00DB6E16">
        <w:trPr>
          <w:trHeight w:val="1635"/>
        </w:trPr>
        <w:tc>
          <w:tcPr>
            <w:tcW w:w="705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</w:tcPr>
          <w:p w:rsidR="00DB6E16" w:rsidRPr="007A4F90" w:rsidRDefault="00DB6E16" w:rsidP="007A4F90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  <w:r w:rsidRPr="007A4F90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班の授業の当日</w:t>
            </w:r>
          </w:p>
          <w:p w:rsidR="00BA75D6" w:rsidRPr="007A4F90" w:rsidRDefault="00BA75D6" w:rsidP="007A4F90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</w:p>
          <w:p w:rsidR="00BA75D6" w:rsidRDefault="00BA75D6" w:rsidP="007A4F90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</w:p>
          <w:p w:rsidR="007A4F90" w:rsidRDefault="007A4F90" w:rsidP="007A4F90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</w:p>
          <w:p w:rsidR="007A4F90" w:rsidRPr="007A4F90" w:rsidRDefault="007A4F90" w:rsidP="007A4F90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</w:p>
          <w:p w:rsidR="00BA75D6" w:rsidRPr="007A4F90" w:rsidRDefault="00BA75D6" w:rsidP="007A4F90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  <w:r w:rsidRPr="007A4F90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 xml:space="preserve">　</w:t>
            </w:r>
            <w:r w:rsidR="00220207" w:rsidRPr="007A4F90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 xml:space="preserve">　</w:t>
            </w:r>
            <w:r w:rsidRPr="007A4F90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その日のノート点検も分担する</w:t>
            </w:r>
          </w:p>
          <w:p w:rsidR="00220207" w:rsidRPr="007A4F90" w:rsidRDefault="00220207" w:rsidP="007A4F90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</w:rPr>
            </w:pPr>
            <w:r w:rsidRPr="007A4F90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 xml:space="preserve">　　アンケート項目をまとめ、提出する</w:t>
            </w:r>
          </w:p>
        </w:tc>
        <w:tc>
          <w:tcPr>
            <w:tcW w:w="1552" w:type="dxa"/>
          </w:tcPr>
          <w:p w:rsidR="00DB6E16" w:rsidRPr="00220207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2" w:type="dxa"/>
          </w:tcPr>
          <w:p w:rsidR="00DB6E16" w:rsidRDefault="00DB6E1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B6E16" w:rsidRDefault="00DB6E16">
      <w:pPr>
        <w:rPr>
          <w:rFonts w:ascii="ＭＳ Ｐゴシック" w:eastAsia="ＭＳ Ｐゴシック" w:hAnsi="ＭＳ Ｐゴシック"/>
        </w:rPr>
      </w:pPr>
    </w:p>
    <w:p w:rsidR="000B0F9B" w:rsidRPr="0035381D" w:rsidRDefault="000B0F9B" w:rsidP="000B0F9B">
      <w:pPr>
        <w:rPr>
          <w:rFonts w:ascii="ＭＳ Ｐゴシック" w:eastAsia="ＭＳ Ｐゴシック" w:hAnsi="ＭＳ Ｐゴシック"/>
          <w:sz w:val="32"/>
        </w:rPr>
      </w:pPr>
      <w:r w:rsidRPr="00220207">
        <w:rPr>
          <w:rFonts w:ascii="ＭＳ Ｐゴシック" w:eastAsia="ＭＳ Ｐゴシック" w:hAnsi="ＭＳ Ｐゴシック" w:hint="eastAsia"/>
          <w:sz w:val="32"/>
        </w:rPr>
        <w:lastRenderedPageBreak/>
        <w:t>授業</w:t>
      </w:r>
      <w:r>
        <w:rPr>
          <w:rFonts w:ascii="ＭＳ Ｐゴシック" w:eastAsia="ＭＳ Ｐゴシック" w:hAnsi="ＭＳ Ｐゴシック" w:hint="eastAsia"/>
          <w:sz w:val="32"/>
        </w:rPr>
        <w:t>の日の流れ</w:t>
      </w:r>
      <w:r w:rsidRPr="000B0F9B">
        <w:rPr>
          <w:rFonts w:ascii="ＭＳ Ｐゴシック" w:eastAsia="ＭＳ Ｐゴシック" w:hAnsi="ＭＳ Ｐゴシック" w:hint="eastAsia"/>
          <w:sz w:val="22"/>
        </w:rPr>
        <w:t>（班で使える時間は40分）</w:t>
      </w:r>
      <w:r w:rsidR="0035381D">
        <w:rPr>
          <w:rFonts w:ascii="ＭＳ Ｐゴシック" w:eastAsia="ＭＳ Ｐゴシック" w:hAnsi="ＭＳ Ｐゴシック" w:hint="eastAsia"/>
          <w:sz w:val="32"/>
        </w:rPr>
        <w:t xml:space="preserve">　　　　　　　　　　　　　　　</w:t>
      </w:r>
      <w:r w:rsidR="0035381D" w:rsidRPr="0035381D">
        <w:rPr>
          <w:rFonts w:ascii="ＭＳ Ｐゴシック" w:eastAsia="ＭＳ Ｐゴシック" w:hAnsi="ＭＳ Ｐゴシック" w:hint="eastAsia"/>
          <w:sz w:val="32"/>
          <w:u w:val="single"/>
        </w:rPr>
        <w:t>２年</w:t>
      </w:r>
      <w:r w:rsidR="0035381D">
        <w:rPr>
          <w:rFonts w:ascii="ＭＳ Ｐゴシック" w:eastAsia="ＭＳ Ｐゴシック" w:hAnsi="ＭＳ Ｐゴシック" w:hint="eastAsia"/>
          <w:sz w:val="32"/>
          <w:u w:val="single"/>
        </w:rPr>
        <w:t xml:space="preserve">　　　組　　　班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536"/>
        <w:gridCol w:w="4365"/>
      </w:tblGrid>
      <w:tr w:rsidR="000B0F9B" w:rsidTr="000B0F9B">
        <w:tc>
          <w:tcPr>
            <w:tcW w:w="1276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4536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班でやること（説明内容、作業させる内容など）</w:t>
            </w: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例：「○○についての説明」（担当：××）</w:t>
            </w: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ワーク○ページをやらせる　など</w:t>
            </w:r>
          </w:p>
        </w:tc>
        <w:tc>
          <w:tcPr>
            <w:tcW w:w="4365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授業を受ける人たちのやること</w:t>
            </w: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例：○○についての説明を聞く</w:t>
            </w: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ワーク○ページをやって○付けする　など</w:t>
            </w:r>
          </w:p>
        </w:tc>
      </w:tr>
      <w:tr w:rsidR="000B0F9B" w:rsidTr="000B0F9B">
        <w:trPr>
          <w:trHeight w:val="2149"/>
        </w:trPr>
        <w:tc>
          <w:tcPr>
            <w:tcW w:w="1276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</w:t>
            </w: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（はじめに）</w:t>
            </w: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Pr="000B0F9B" w:rsidRDefault="000B0F9B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0B0F9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分</w:t>
            </w:r>
          </w:p>
        </w:tc>
        <w:tc>
          <w:tcPr>
            <w:tcW w:w="4536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あいさつ（担当：　　　　　　）</w:t>
            </w:r>
          </w:p>
        </w:tc>
        <w:tc>
          <w:tcPr>
            <w:tcW w:w="4365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起立してあいさつをする。</w:t>
            </w:r>
          </w:p>
        </w:tc>
      </w:tr>
      <w:tr w:rsidR="000B0F9B" w:rsidTr="000B0F9B">
        <w:trPr>
          <w:trHeight w:val="7637"/>
        </w:trPr>
        <w:tc>
          <w:tcPr>
            <w:tcW w:w="1276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展開</w:t>
            </w: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いくつかに</w:t>
            </w: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区切ってもよい</w:t>
            </w: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 w:rsidP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 w:rsidP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 w:rsidP="000B0F9B">
            <w:pPr>
              <w:rPr>
                <w:rFonts w:ascii="ＭＳ Ｐゴシック" w:eastAsia="ＭＳ Ｐゴシック" w:hAnsi="ＭＳ Ｐゴシック"/>
              </w:rPr>
            </w:pPr>
            <w:r w:rsidRPr="000B0F9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分</w:t>
            </w:r>
          </w:p>
        </w:tc>
        <w:tc>
          <w:tcPr>
            <w:tcW w:w="4536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5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B0F9B" w:rsidTr="000B0F9B">
        <w:trPr>
          <w:trHeight w:val="2476"/>
        </w:trPr>
        <w:tc>
          <w:tcPr>
            <w:tcW w:w="1276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まとめ</w:t>
            </w:r>
          </w:p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 w:rsidP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 w:rsidP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 w:rsidP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 w:rsidP="000B0F9B">
            <w:pPr>
              <w:rPr>
                <w:rFonts w:ascii="ＭＳ Ｐゴシック" w:eastAsia="ＭＳ Ｐゴシック" w:hAnsi="ＭＳ Ｐゴシック"/>
              </w:rPr>
            </w:pPr>
          </w:p>
          <w:p w:rsidR="000B0F9B" w:rsidRDefault="000B0F9B" w:rsidP="000B0F9B">
            <w:pPr>
              <w:rPr>
                <w:rFonts w:ascii="ＭＳ Ｐゴシック" w:eastAsia="ＭＳ Ｐゴシック" w:hAnsi="ＭＳ Ｐゴシック"/>
              </w:rPr>
            </w:pPr>
            <w:r w:rsidRPr="000B0F9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分</w:t>
            </w:r>
          </w:p>
        </w:tc>
        <w:tc>
          <w:tcPr>
            <w:tcW w:w="4536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5" w:type="dxa"/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B0F9B" w:rsidTr="000B0F9B">
        <w:trPr>
          <w:trHeight w:val="682"/>
        </w:trPr>
        <w:tc>
          <w:tcPr>
            <w:tcW w:w="1276" w:type="dxa"/>
          </w:tcPr>
          <w:p w:rsidR="000B0F9B" w:rsidRDefault="000B0F9B" w:rsidP="000B0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先生の振り返り</w:t>
            </w:r>
          </w:p>
          <w:p w:rsidR="000B0F9B" w:rsidRPr="000B0F9B" w:rsidRDefault="000B0F9B" w:rsidP="000B0F9B">
            <w:pPr>
              <w:ind w:firstLineChars="200" w:firstLine="420"/>
              <w:rPr>
                <w:rFonts w:ascii="ＭＳ Ｐゴシック" w:eastAsia="ＭＳ Ｐゴシック" w:hAnsi="ＭＳ Ｐゴシック"/>
                <w:u w:val="single"/>
              </w:rPr>
            </w:pPr>
            <w:r w:rsidRPr="000B0F9B">
              <w:rPr>
                <w:rFonts w:ascii="ＭＳ Ｐゴシック" w:eastAsia="ＭＳ Ｐゴシック" w:hAnsi="ＭＳ Ｐゴシック" w:hint="eastAsia"/>
                <w:u w:val="single"/>
              </w:rPr>
              <w:t>10分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5" w:type="dxa"/>
            <w:tcBorders>
              <w:tl2br w:val="single" w:sz="4" w:space="0" w:color="auto"/>
            </w:tcBorders>
          </w:tcPr>
          <w:p w:rsidR="000B0F9B" w:rsidRDefault="000B0F9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B0F9B" w:rsidRPr="0035381D" w:rsidRDefault="000B0F9B" w:rsidP="000B0F9B">
      <w:pPr>
        <w:rPr>
          <w:rFonts w:ascii="ＭＳ Ｐゴシック" w:eastAsia="ＭＳ Ｐゴシック" w:hAnsi="ＭＳ Ｐゴシック"/>
          <w:sz w:val="32"/>
          <w:u w:val="single"/>
        </w:rPr>
      </w:pPr>
      <w:r w:rsidRPr="00220207">
        <w:rPr>
          <w:rFonts w:ascii="ＭＳ Ｐゴシック" w:eastAsia="ＭＳ Ｐゴシック" w:hAnsi="ＭＳ Ｐゴシック" w:hint="eastAsia"/>
          <w:sz w:val="32"/>
        </w:rPr>
        <w:lastRenderedPageBreak/>
        <w:t>授業内容</w:t>
      </w:r>
      <w:r w:rsidR="0035381D">
        <w:rPr>
          <w:rFonts w:ascii="ＭＳ Ｐゴシック" w:eastAsia="ＭＳ Ｐゴシック" w:hAnsi="ＭＳ Ｐゴシック" w:hint="eastAsia"/>
          <w:sz w:val="32"/>
        </w:rPr>
        <w:t xml:space="preserve">　　　　　　　　　　　　　　　　　　　　　　　　　　　　　　</w:t>
      </w:r>
      <w:r w:rsidR="0035381D" w:rsidRPr="0035381D">
        <w:rPr>
          <w:rFonts w:ascii="ＭＳ Ｐゴシック" w:eastAsia="ＭＳ Ｐゴシック" w:hAnsi="ＭＳ Ｐゴシック" w:hint="eastAsia"/>
          <w:sz w:val="32"/>
          <w:u w:val="single"/>
        </w:rPr>
        <w:t>２年</w:t>
      </w:r>
      <w:r w:rsidR="0035381D">
        <w:rPr>
          <w:rFonts w:ascii="ＭＳ Ｐゴシック" w:eastAsia="ＭＳ Ｐゴシック" w:hAnsi="ＭＳ Ｐゴシック" w:hint="eastAsia"/>
          <w:sz w:val="32"/>
          <w:u w:val="single"/>
        </w:rPr>
        <w:t xml:space="preserve">　　　組　　　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673"/>
        <w:gridCol w:w="5699"/>
        <w:gridCol w:w="3486"/>
      </w:tblGrid>
      <w:tr w:rsidR="000B0F9B" w:rsidTr="005D28AD">
        <w:tc>
          <w:tcPr>
            <w:tcW w:w="598" w:type="dxa"/>
            <w:tcBorders>
              <w:righ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3" w:type="dxa"/>
            <w:tcBorders>
              <w:lef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班</w:t>
            </w:r>
          </w:p>
        </w:tc>
        <w:tc>
          <w:tcPr>
            <w:tcW w:w="5699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内容（項目は例）</w:t>
            </w:r>
          </w:p>
        </w:tc>
        <w:tc>
          <w:tcPr>
            <w:tcW w:w="3486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教科書</w:t>
            </w:r>
          </w:p>
        </w:tc>
      </w:tr>
      <w:tr w:rsidR="000B0F9B" w:rsidTr="005D28AD">
        <w:trPr>
          <w:trHeight w:val="475"/>
        </w:trPr>
        <w:tc>
          <w:tcPr>
            <w:tcW w:w="598" w:type="dxa"/>
            <w:tcBorders>
              <w:righ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73" w:type="dxa"/>
            <w:tcBorders>
              <w:lef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9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消化と吸収（見本の授業）</w:t>
            </w:r>
          </w:p>
        </w:tc>
        <w:tc>
          <w:tcPr>
            <w:tcW w:w="3486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</w:rPr>
              <w:t>101-104</w:t>
            </w:r>
          </w:p>
        </w:tc>
      </w:tr>
      <w:tr w:rsidR="000B0F9B" w:rsidTr="005D28AD">
        <w:trPr>
          <w:trHeight w:val="475"/>
        </w:trPr>
        <w:tc>
          <w:tcPr>
            <w:tcW w:w="598" w:type="dxa"/>
            <w:tcBorders>
              <w:righ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73" w:type="dxa"/>
            <w:tcBorders>
              <w:lef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9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肺呼吸とは</w:t>
            </w:r>
          </w:p>
        </w:tc>
        <w:tc>
          <w:tcPr>
            <w:tcW w:w="3486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</w:rPr>
              <w:t>105-106</w:t>
            </w:r>
          </w:p>
        </w:tc>
      </w:tr>
      <w:tr w:rsidR="000B0F9B" w:rsidTr="005D28AD">
        <w:trPr>
          <w:trHeight w:val="475"/>
        </w:trPr>
        <w:tc>
          <w:tcPr>
            <w:tcW w:w="598" w:type="dxa"/>
            <w:tcBorders>
              <w:righ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73" w:type="dxa"/>
            <w:tcBorders>
              <w:lef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9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細胞による呼吸</w:t>
            </w:r>
          </w:p>
        </w:tc>
        <w:tc>
          <w:tcPr>
            <w:tcW w:w="3486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</w:rPr>
              <w:t>107</w:t>
            </w:r>
          </w:p>
        </w:tc>
      </w:tr>
      <w:tr w:rsidR="000B0F9B" w:rsidTr="005D28AD">
        <w:trPr>
          <w:trHeight w:val="475"/>
        </w:trPr>
        <w:tc>
          <w:tcPr>
            <w:tcW w:w="598" w:type="dxa"/>
            <w:tcBorders>
              <w:righ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73" w:type="dxa"/>
            <w:tcBorders>
              <w:lef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9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血液の流れ</w:t>
            </w:r>
          </w:p>
        </w:tc>
        <w:tc>
          <w:tcPr>
            <w:tcW w:w="3486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</w:rPr>
              <w:t>108-109</w:t>
            </w:r>
          </w:p>
        </w:tc>
      </w:tr>
      <w:tr w:rsidR="000B0F9B" w:rsidTr="005D28AD">
        <w:trPr>
          <w:trHeight w:val="475"/>
        </w:trPr>
        <w:tc>
          <w:tcPr>
            <w:tcW w:w="598" w:type="dxa"/>
            <w:tcBorders>
              <w:righ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73" w:type="dxa"/>
            <w:tcBorders>
              <w:lef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9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血液について</w:t>
            </w:r>
          </w:p>
        </w:tc>
        <w:tc>
          <w:tcPr>
            <w:tcW w:w="3486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</w:rPr>
              <w:t>110-111</w:t>
            </w:r>
          </w:p>
        </w:tc>
      </w:tr>
      <w:tr w:rsidR="000B0F9B" w:rsidTr="005D28AD">
        <w:trPr>
          <w:trHeight w:val="475"/>
        </w:trPr>
        <w:tc>
          <w:tcPr>
            <w:tcW w:w="598" w:type="dxa"/>
            <w:tcBorders>
              <w:righ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73" w:type="dxa"/>
            <w:tcBorders>
              <w:lef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9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排出のしくみ</w:t>
            </w:r>
          </w:p>
        </w:tc>
        <w:tc>
          <w:tcPr>
            <w:tcW w:w="3486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</w:rPr>
              <w:t>112-113</w:t>
            </w:r>
          </w:p>
        </w:tc>
      </w:tr>
      <w:tr w:rsidR="000B0F9B" w:rsidTr="005D28AD">
        <w:trPr>
          <w:trHeight w:val="475"/>
        </w:trPr>
        <w:tc>
          <w:tcPr>
            <w:tcW w:w="598" w:type="dxa"/>
            <w:tcBorders>
              <w:righ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673" w:type="dxa"/>
            <w:tcBorders>
              <w:lef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9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刺激と感覚</w:t>
            </w:r>
          </w:p>
        </w:tc>
        <w:tc>
          <w:tcPr>
            <w:tcW w:w="3486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</w:rPr>
              <w:t>114-117</w:t>
            </w:r>
          </w:p>
        </w:tc>
      </w:tr>
      <w:tr w:rsidR="000B0F9B" w:rsidTr="005D28AD">
        <w:trPr>
          <w:trHeight w:val="475"/>
        </w:trPr>
        <w:tc>
          <w:tcPr>
            <w:tcW w:w="598" w:type="dxa"/>
            <w:tcBorders>
              <w:righ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673" w:type="dxa"/>
            <w:tcBorders>
              <w:lef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9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神経のはたらき</w:t>
            </w:r>
          </w:p>
        </w:tc>
        <w:tc>
          <w:tcPr>
            <w:tcW w:w="3486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</w:rPr>
              <w:t>118-121</w:t>
            </w:r>
          </w:p>
        </w:tc>
      </w:tr>
      <w:tr w:rsidR="000B0F9B" w:rsidTr="005D28AD">
        <w:trPr>
          <w:trHeight w:val="475"/>
        </w:trPr>
        <w:tc>
          <w:tcPr>
            <w:tcW w:w="598" w:type="dxa"/>
            <w:tcBorders>
              <w:righ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673" w:type="dxa"/>
            <w:tcBorders>
              <w:left w:val="single" w:sz="4" w:space="0" w:color="000000" w:themeColor="text1"/>
            </w:tcBorders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9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動くしくみ</w:t>
            </w:r>
          </w:p>
        </w:tc>
        <w:tc>
          <w:tcPr>
            <w:tcW w:w="3486" w:type="dxa"/>
          </w:tcPr>
          <w:p w:rsidR="000B0F9B" w:rsidRDefault="000B0F9B" w:rsidP="005D28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</w:rPr>
              <w:t>122-124</w:t>
            </w:r>
          </w:p>
        </w:tc>
      </w:tr>
    </w:tbl>
    <w:p w:rsidR="000B0F9B" w:rsidRDefault="000B0F9B" w:rsidP="000B0F9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※授業は９回連続ではなく、何時間かごとに補充の授業（河野）などを行う予定。</w:t>
      </w:r>
    </w:p>
    <w:p w:rsidR="000B0F9B" w:rsidRDefault="000B0F9B" w:rsidP="000B0F9B">
      <w:pPr>
        <w:rPr>
          <w:rFonts w:ascii="ＭＳ Ｐゴシック" w:eastAsia="ＭＳ Ｐゴシック" w:hAnsi="ＭＳ Ｐゴシック"/>
        </w:rPr>
      </w:pPr>
    </w:p>
    <w:p w:rsidR="000B0F9B" w:rsidRPr="000B0F9B" w:rsidRDefault="000B0F9B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0B0F9B" w:rsidRPr="000B0F9B" w:rsidSect="00DB6E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7A"/>
    <w:rsid w:val="00003CCB"/>
    <w:rsid w:val="000B0F9B"/>
    <w:rsid w:val="00220207"/>
    <w:rsid w:val="00253852"/>
    <w:rsid w:val="0035381D"/>
    <w:rsid w:val="003A5298"/>
    <w:rsid w:val="00413175"/>
    <w:rsid w:val="00432228"/>
    <w:rsid w:val="004B67AE"/>
    <w:rsid w:val="00671247"/>
    <w:rsid w:val="007A4F90"/>
    <w:rsid w:val="0080713E"/>
    <w:rsid w:val="008E5510"/>
    <w:rsid w:val="009A58A9"/>
    <w:rsid w:val="00BA75D6"/>
    <w:rsid w:val="00C63D7A"/>
    <w:rsid w:val="00C85BF2"/>
    <w:rsid w:val="00D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4D2D7-81FB-475F-B488-A1D7ED45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 A</dc:creator>
  <cp:keywords/>
  <dc:description/>
  <cp:lastModifiedBy>Kono A</cp:lastModifiedBy>
  <cp:revision>12</cp:revision>
  <dcterms:created xsi:type="dcterms:W3CDTF">2020-01-06T23:05:00Z</dcterms:created>
  <dcterms:modified xsi:type="dcterms:W3CDTF">2020-08-20T00:14:00Z</dcterms:modified>
</cp:coreProperties>
</file>